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E4" w:rsidRPr="00056B20" w:rsidRDefault="00056B20">
      <w:pPr>
        <w:rPr>
          <w:sz w:val="24"/>
          <w:szCs w:val="24"/>
        </w:rPr>
      </w:pPr>
      <w:r w:rsidRPr="00056B20">
        <w:rPr>
          <w:sz w:val="24"/>
          <w:szCs w:val="24"/>
          <w:highlight w:val="green"/>
        </w:rPr>
        <w:t>СЛАВА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982BE8" w:rsidRDefault="00982BE8">
      <w:pPr>
        <w:rPr>
          <w:sz w:val="24"/>
          <w:szCs w:val="24"/>
        </w:rPr>
      </w:pPr>
      <w:r w:rsidRPr="00056B20">
        <w:rPr>
          <w:sz w:val="24"/>
          <w:szCs w:val="24"/>
          <w:highlight w:val="yellow"/>
        </w:rPr>
        <w:t>Текст 1</w:t>
      </w:r>
    </w:p>
    <w:p w:rsidR="00056B20" w:rsidRPr="00056B20" w:rsidRDefault="00056B20">
      <w:pPr>
        <w:rPr>
          <w:sz w:val="24"/>
          <w:szCs w:val="24"/>
        </w:rPr>
      </w:pPr>
      <w:r w:rsidRPr="00056B20">
        <w:rPr>
          <w:rFonts w:cs="Arial"/>
          <w:b/>
          <w:bCs/>
          <w:color w:val="000000"/>
          <w:sz w:val="24"/>
          <w:szCs w:val="24"/>
        </w:rPr>
        <w:t>Как можно прославиться?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(1)Как только у нас с </w:t>
      </w:r>
      <w:proofErr w:type="spell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Пашкой</w:t>
      </w:r>
      <w:proofErr w:type="spell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появлялся какой-нибудь замысел, неизменно оказывалось, что в прошлом кто-то уже опередил нас. (2)Нельзя же заново изобретать самолёт, если его давно изобрели. (3)Или открывать новые страны, если всё уже пройдено вдоль и поперёк! (4)Выходило, что мы родились слишком поздно и пути к славе для нас закрыты.</w:t>
      </w:r>
      <w:proofErr w:type="gramEnd"/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(5)Я высказался в этом смысле дома, но мать, удивлённо посмотрев на меня, сказала: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– </w:t>
      </w: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Экий</w:t>
      </w:r>
      <w:proofErr w:type="gram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ты, оказывается, ещё маленький!.. (6)Иди вон на огороде славу зарабатывай...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(7)</w:t>
      </w:r>
      <w:proofErr w:type="spell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Пашка</w:t>
      </w:r>
      <w:proofErr w:type="spell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заметил: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– Почему это матери, как правило, детей любят…(8)Любят, а не понимают? (9)Вот раньше было: «Благословляю тебя, сын мой, на подвиг...» (10)А тут – на огород!..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(11)</w:t>
      </w:r>
      <w:proofErr w:type="spell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Пашка</w:t>
      </w:r>
      <w:proofErr w:type="spell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хочет быть как Циолковский. (12)Он всегда что-нибудь изобретает. (13)Он построил машину, чтобы наливать воду в колоду для коровы. (14)Машина, правда, сама воду наливать не могла; зато если налить вёдрами, то потом достаточно нажать железный рычаг, чтобы бочонок </w:t>
      </w: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опрокинулся</w:t>
      </w:r>
      <w:proofErr w:type="gram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и половина воды попала в колоду.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(15)Мать поругивала </w:t>
      </w:r>
      <w:proofErr w:type="spell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Пашку</w:t>
      </w:r>
      <w:proofErr w:type="spell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за то, что он нагородил у колодца всяких палок, однако всё обходилось. (16)Но однажды Пашкин отец в сумерки </w:t>
      </w: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наступил на рычаг и его окатило</w:t>
      </w:r>
      <w:proofErr w:type="gram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 с головы до пят. (17)Он тут же изломал Пашкину «механику» и задал бы самому изобретателю, да тот убежал.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(18)У меня нет пристрастия к технике – мне больше нравится читать. (19)Но все книги, какие я мог достать, уже читаны-перечитаны, и я попробовал написать свою.</w:t>
      </w:r>
      <w:proofErr w:type="gramEnd"/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 xml:space="preserve">(20)Я выпросил у отца большую конторскую книгу. (21)Вывел на обложке: «Летопись. (22) Древняя, средняя и новая история деревни </w:t>
      </w:r>
      <w:proofErr w:type="spell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Тыжи</w:t>
      </w:r>
      <w:proofErr w:type="spell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, сочинённая Н.И. Березиным».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(23)Вначале описание деревни шло гладко. (24)Но после слов: «Заложена деревня в...» – начались затруднения. (</w:t>
      </w:r>
      <w:proofErr w:type="gramStart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25)О</w:t>
      </w:r>
      <w:proofErr w:type="gramEnd"/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снование деревни относилось, конечно, к древней истории, но никаких древностей мне обнаружить не удалось.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(26)Ничего, к сожалению, не вышло и со средней историей. (27)Дед Савва, к которому я пристал с расспросами, отмахнулся.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– (28)Какая, к лешему, у нашей деревни история! (29)Бедовали в этой чащобе – вот и вся история.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(30)История деревни осталась ненаписанной, но там меня теперь зовут не иначе как Колька-летописец...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(31)Да, мы могли бы удивить мир, но пока не знали чем.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(По Н.И. Дубову*)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82BE8" w:rsidRPr="00056B20" w:rsidRDefault="00982BE8" w:rsidP="00982BE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56B20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056B20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Дубов Николай Иванович </w:t>
      </w:r>
      <w:r w:rsidRPr="00056B2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(1910–1983)</w:t>
      </w:r>
      <w:r w:rsidRPr="00056B20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056B2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– русский советский писатель. </w:t>
      </w:r>
      <w:proofErr w:type="gramStart"/>
      <w:r w:rsidRPr="00056B2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Автор пьес «У порога», «Наступает утро», повестей «На краю земли», «Огни на реке», «Небо с овчинку» и др., романа «Горе одному».</w:t>
      </w:r>
      <w:proofErr w:type="gramEnd"/>
      <w:r w:rsidRPr="00056B2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В основном его произведения освещают острые проблемы, переломные события в жизни молодого человека.</w:t>
      </w:r>
    </w:p>
    <w:p w:rsidR="00982BE8" w:rsidRPr="00056B20" w:rsidRDefault="00982BE8">
      <w:pPr>
        <w:rPr>
          <w:sz w:val="24"/>
          <w:szCs w:val="24"/>
        </w:rPr>
      </w:pPr>
    </w:p>
    <w:p w:rsidR="00982BE8" w:rsidRPr="00056B20" w:rsidRDefault="00056B2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56B2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Игоря Григорьевича Милославского: </w:t>
      </w:r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«Отношение </w:t>
      </w:r>
      <w:proofErr w:type="gramStart"/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пишущего</w:t>
      </w:r>
      <w:proofErr w:type="gramEnd"/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к сообщаемому часто может выражаться с помощью „маленьких” слов, слов, которые принято считать служебными, – частиц и союзов»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82BE8" w:rsidRPr="00056B20" w:rsidRDefault="00056B2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56B2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«Да, мы могли бы удивить мир, но пока не знали чем»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82BE8" w:rsidRPr="00056B20" w:rsidRDefault="00056B2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56B2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СЛАВА</w:t>
      </w:r>
      <w:r w:rsidR="00982BE8" w:rsidRPr="00056B20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982BE8" w:rsidRPr="00056B2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можно прославиться?»</w:t>
      </w:r>
    </w:p>
    <w:p w:rsidR="00982BE8" w:rsidRPr="00056B20" w:rsidRDefault="00982BE8">
      <w:pPr>
        <w:rPr>
          <w:sz w:val="24"/>
          <w:szCs w:val="24"/>
        </w:rPr>
      </w:pPr>
    </w:p>
    <w:sectPr w:rsidR="00982BE8" w:rsidRPr="00056B20" w:rsidSect="002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2BE8"/>
    <w:rsid w:val="00056B20"/>
    <w:rsid w:val="002C69E4"/>
    <w:rsid w:val="00317B3D"/>
    <w:rsid w:val="0098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0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2654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2020-03-11T15:41:00Z</dcterms:created>
  <dcterms:modified xsi:type="dcterms:W3CDTF">2020-03-20T15:50:00Z</dcterms:modified>
</cp:coreProperties>
</file>