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Default="00E0367C">
      <w:pPr>
        <w:rPr>
          <w:sz w:val="24"/>
          <w:szCs w:val="24"/>
        </w:rPr>
      </w:pPr>
      <w:r w:rsidRPr="00E0367C">
        <w:rPr>
          <w:sz w:val="24"/>
          <w:szCs w:val="24"/>
          <w:highlight w:val="green"/>
        </w:rPr>
        <w:t>ОТВЕТСТВЕННОСТЬ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 xml:space="preserve">сего </w:t>
      </w:r>
      <w:r w:rsidR="00766F32" w:rsidRPr="00E0367C">
        <w:rPr>
          <w:sz w:val="24"/>
          <w:szCs w:val="24"/>
        </w:rPr>
        <w:t xml:space="preserve"> 2 текста</w:t>
      </w:r>
    </w:p>
    <w:p w:rsidR="00E0367C" w:rsidRDefault="00E0367C">
      <w:pPr>
        <w:rPr>
          <w:sz w:val="24"/>
          <w:szCs w:val="24"/>
        </w:rPr>
      </w:pPr>
      <w:r w:rsidRPr="00E0367C">
        <w:rPr>
          <w:sz w:val="24"/>
          <w:szCs w:val="24"/>
          <w:highlight w:val="green"/>
        </w:rPr>
        <w:t>Темы:</w:t>
      </w:r>
    </w:p>
    <w:p w:rsidR="00E0367C" w:rsidRPr="00E0367C" w:rsidRDefault="00E0367C" w:rsidP="00E0367C">
      <w:pPr>
        <w:pStyle w:val="a3"/>
        <w:numPr>
          <w:ilvl w:val="0"/>
          <w:numId w:val="1"/>
        </w:numPr>
        <w:rPr>
          <w:sz w:val="24"/>
          <w:szCs w:val="24"/>
        </w:rPr>
      </w:pPr>
      <w:r w:rsidRPr="00E0367C">
        <w:rPr>
          <w:rFonts w:cs="Arial"/>
          <w:b/>
          <w:bCs/>
          <w:color w:val="000000"/>
          <w:sz w:val="24"/>
          <w:szCs w:val="24"/>
        </w:rPr>
        <w:t>Что значит отвечать за кого-нибудь?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E0367C">
        <w:rPr>
          <w:rFonts w:cs="Arial"/>
          <w:bCs/>
          <w:color w:val="000000"/>
          <w:sz w:val="24"/>
          <w:szCs w:val="24"/>
        </w:rPr>
        <w:t>(текст 1)</w:t>
      </w:r>
    </w:p>
    <w:p w:rsidR="00E0367C" w:rsidRPr="00E0367C" w:rsidRDefault="00E0367C" w:rsidP="00E0367C">
      <w:pPr>
        <w:pStyle w:val="a3"/>
        <w:numPr>
          <w:ilvl w:val="0"/>
          <w:numId w:val="1"/>
        </w:numPr>
        <w:rPr>
          <w:sz w:val="24"/>
          <w:szCs w:val="24"/>
        </w:rPr>
      </w:pPr>
      <w:r w:rsidRPr="00E0367C">
        <w:rPr>
          <w:rFonts w:cs="Arial"/>
          <w:b/>
          <w:bCs/>
          <w:color w:val="000000"/>
          <w:sz w:val="24"/>
          <w:szCs w:val="24"/>
        </w:rPr>
        <w:t>В чём заключается ответственность за свои поступки?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E0367C">
        <w:rPr>
          <w:rFonts w:cs="Arial"/>
          <w:bCs/>
          <w:color w:val="000000"/>
          <w:sz w:val="24"/>
          <w:szCs w:val="24"/>
        </w:rPr>
        <w:t>(текст 2)</w:t>
      </w:r>
    </w:p>
    <w:p w:rsidR="00E0367C" w:rsidRPr="00E0367C" w:rsidRDefault="00E0367C" w:rsidP="00E0367C">
      <w:pPr>
        <w:ind w:left="360"/>
        <w:rPr>
          <w:sz w:val="24"/>
          <w:szCs w:val="24"/>
        </w:rPr>
      </w:pPr>
    </w:p>
    <w:p w:rsidR="004159FF" w:rsidRDefault="004159FF">
      <w:pPr>
        <w:rPr>
          <w:sz w:val="24"/>
          <w:szCs w:val="24"/>
        </w:rPr>
      </w:pPr>
      <w:r w:rsidRPr="00E0367C">
        <w:rPr>
          <w:sz w:val="24"/>
          <w:szCs w:val="24"/>
          <w:highlight w:val="yellow"/>
        </w:rPr>
        <w:t>Текст 1</w:t>
      </w:r>
    </w:p>
    <w:p w:rsidR="00E0367C" w:rsidRPr="00E0367C" w:rsidRDefault="00E0367C">
      <w:pPr>
        <w:rPr>
          <w:sz w:val="24"/>
          <w:szCs w:val="24"/>
        </w:rPr>
      </w:pPr>
      <w:r w:rsidRPr="00E0367C">
        <w:rPr>
          <w:rFonts w:cs="Arial"/>
          <w:b/>
          <w:bCs/>
          <w:color w:val="000000"/>
          <w:sz w:val="24"/>
          <w:szCs w:val="24"/>
        </w:rPr>
        <w:t>Что значит отвечать за кого-нибудь?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(1)Няня, где Жучка? – спрашивает Тёма.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(2)Жучка в старый колодец упала, – отвечает няня. – (3)Весь день, говорят, визжала, сердечная...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(4)Мальчик с ужасом вслушивается в слова няни, и мысли роем теснятся в его голове. (5) У него мелькает масса планов, как спасти Жучку, он переходит от одного невероятного проекта к другому и незаметно для себя засыпает. (6)Он просыпается от какого-то толчка среди прерванного сна, в котором он всё вытаскивал Жучку, но она срывалась и вновь падала на дно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колодца.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(7)Решив немедленно идти спасать свою любимицу, Тёма на цыпочках подходит к стеклянной двери и тихо, чтобы не произвести шума, выходит на террасу. (8)На дворе светает.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(9)Подбежав к отверстию колодца, он вполголоса зовёт: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(10)Жучка!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(11)Жучка, узнав голос хозяина, радостно и жалобно визжит.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(12)Я сейчас тебя вызволю! – кричит он, точно собака понимает его.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(13)Фонарь и два шеста с перекладиной внизу, на которой лежала петля, начали медленно спускаться в колодец. (14)Но этот так хорошо обдуманный план неожиданно лопнул: как только приспособление достигло дна, собака сделала попытку схватиться за него, но, потеряв равновесие, свалилась в грязь.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(15)Мысль, что он ухудшил положение дела, что Жучку можно было ещё </w:t>
      </w: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спасти и теперь он сам виноват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в том, что она погибнет, заставляет Тёму решиться на выполнение второй части сна – самому спуститься в колодец.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(16)Он привязывает верёвку к одной из стоек, поддерживающих перекладину, и лезет в колодец. (17)Он сознаёт только одно: времени терять нельзя ни секунды.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(18)На мгновенье в душу закрадывается страх, </w:t>
      </w: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как бы не задохнуться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, но он вспоминает, что Жучка сидит там уже целые сутки. (19)Это успокаивает его, и он спускается дальше.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(20)Жучка, опять усевшаяся на прежнее место, успокоилась и весёлым попискиванием выражает сочувствие безумному предприятию. (21)Это спокойствие и твёрдая уверенность Жучки передаются мальчику, и он благополучно достигает дна.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(22)Не теряя времени, Тёма обвязывает вожжами собаку, затем поспешно карабкается наверх. (23)Но подниматься труднее, чем спускаться! (24)Нужен воздух, нужны силы, а того и другого у Тёмы уже мало. (25)Страх охватывает его. (26)Но он подбадривает себя дрожащим от ужаса голосом: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Не надо бояться, не надо бояться! (27)Стыдно бояться! (28)Трусы только боятся! (29)Кто делает дурное – боится, а я дурного не делаю, я Жучку вытаскиваю, меня мама с папой за это похвалят.</w:t>
      </w:r>
      <w:proofErr w:type="gramEnd"/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(30)Тёма улыбается и снова спокойно ждёт прилива сил. (31)Таким образом, незаметно его голова высовывается наконец над верхним срубом колодца. (32)Сделав последнее усилие, он выбирается сам и вытаскивает Жучку. (33)Но теперь дело сделано. (34)Силы быстро оставляют его, и он падает в обморок.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 (По Н.Г. Гарину-Михайловскому*)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4159FF" w:rsidRPr="00E0367C" w:rsidRDefault="004159FF" w:rsidP="004159FF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E0367C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Гарин-Михайловский Николай Георгиевич</w:t>
      </w: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E0367C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(1852</w:t>
      </w: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</w:t>
      </w:r>
      <w:r w:rsidRPr="00E0367C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1906) – русский писатель. Самым известным его произведением стала повесть «Детство Тёмы», с которой он начал своё литературное творчество.</w:t>
      </w:r>
    </w:p>
    <w:p w:rsidR="00E0367C" w:rsidRDefault="00E0367C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4159FF" w:rsidRPr="00E0367C" w:rsidRDefault="00E0367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036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лингвиста Евгении Васильевны </w:t>
      </w:r>
      <w:proofErr w:type="spellStart"/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Джанджаковой</w:t>
      </w:r>
      <w:proofErr w:type="spellEnd"/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4159FF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«Художественный текст заставляет обратить внимание не только и не столько на то, что сказано, но и на то, как сказано»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159FF" w:rsidRPr="00E0367C" w:rsidRDefault="00E0367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036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4159FF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«– Я сейчас тебя вызволю! – кричит он, точно собака понимает его»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159FF" w:rsidRPr="00E0367C" w:rsidRDefault="00E0367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036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4159FF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ОТВЕТСТВЕННОСТЬ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4159FF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значит отвечать за кого-нибудь?»</w:t>
      </w:r>
      <w:r w:rsidR="004159FF" w:rsidRPr="00E0367C">
        <w:rPr>
          <w:rFonts w:cs="Arial"/>
          <w:color w:val="000000"/>
          <w:sz w:val="24"/>
          <w:szCs w:val="24"/>
          <w:shd w:val="clear" w:color="auto" w:fill="F0F0F0"/>
        </w:rPr>
        <w:t>,</w:t>
      </w:r>
    </w:p>
    <w:p w:rsidR="00E0367C" w:rsidRDefault="00E0367C">
      <w:pPr>
        <w:rPr>
          <w:sz w:val="24"/>
          <w:szCs w:val="24"/>
        </w:rPr>
      </w:pPr>
    </w:p>
    <w:p w:rsidR="004159FF" w:rsidRDefault="00766F32">
      <w:pPr>
        <w:rPr>
          <w:sz w:val="24"/>
          <w:szCs w:val="24"/>
        </w:rPr>
      </w:pPr>
      <w:r w:rsidRPr="00E0367C">
        <w:rPr>
          <w:sz w:val="24"/>
          <w:szCs w:val="24"/>
          <w:highlight w:val="yellow"/>
        </w:rPr>
        <w:t>Текст 2</w:t>
      </w:r>
    </w:p>
    <w:p w:rsidR="00E0367C" w:rsidRPr="00E0367C" w:rsidRDefault="00E0367C">
      <w:pPr>
        <w:rPr>
          <w:sz w:val="24"/>
          <w:szCs w:val="24"/>
        </w:rPr>
      </w:pPr>
      <w:r w:rsidRPr="00E0367C">
        <w:rPr>
          <w:rFonts w:cs="Arial"/>
          <w:b/>
          <w:bCs/>
          <w:color w:val="000000"/>
          <w:sz w:val="24"/>
          <w:szCs w:val="24"/>
        </w:rPr>
        <w:t>В чём заключается ответственность за свои поступки?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 (1)В тот день на берегу моря Зыбин всё-таки достал краба. (2)Краб был страшно большой и плоский, и, присмотревшись, на нём можно было разглядеть бугры и колючки, какие-то швы, зубчатые гребешки. (3)Если его засушить, получится, наверное, прекрасный сувенир!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(4)Краб неделю просидел под кроватью. (5)Он сидел всё в одном и том же месте, около ножки кровати, и, когда кто-нибудь наклонялся над ним, он с грозным бессилием выставлял вперёд зазубренную клешню. (6)На третий день около усов показалась пена, но, когда Зыбин к нему притронулся, краб пребольно, до крови, </w:t>
      </w:r>
      <w:proofErr w:type="spell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заклешнил</w:t>
      </w:r>
      <w:proofErr w:type="spell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ему палец. (7)Тогда Зыбин ногой задвинул краба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к самой стене – вот он там и сидел сначала, а потом лежал. (8)На пятый день его глаза подёрнулись белой плёнкой, но только Зыбин притронулся к нему, как он выбросил вперёд всё ту же страшную и беспомощную клешню.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(9)На панцире тоже появилось что-то вроде плесени.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(10)На седьмой день Зыбин утром сказал Лине: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Всё, больше я не могу. (11) Вечером я его выпущу.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(12)</w:t>
      </w:r>
      <w:proofErr w:type="spell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на минуту задумалась.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(13)И я пойду с вами.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(14)Они договорились встретиться на набережной.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(15)Когда </w:t>
      </w: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стемнело и она подошла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к морю, он уже сидел и ждал её. (16)Краб был в его шляпе. (17)3ыбин с жалостью смотрел на него.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(18)Вот уж не думал никогда, что во мне сидит такой скот! (19)Обречь кого-то на медленное и мучительное умирание! (20)Никогда бы не поверил, что способен на такое! (21) Я думал: посидит, заснёт, как рыба. (22)А боль я должен был понимать… (23)Этим нельзя пренебрегать…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– (24)Слушай, – прервала его </w:t>
      </w:r>
      <w:proofErr w:type="spell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, наклоняясь над шляпой. – (25)Ещё бы день, и он был бы готов.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(26)Он закатал до колен брюки и вошёл в воду.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– (27)Да, – сказал он. – (28)Конечно! (29)Но больше я уже не могу. (30) У каждого </w:t>
      </w: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скотства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есть какой-то естественный предел. (31)А я перешёл его.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(32)Он наклонился над водой и опрокинул шляпу. (33)Под светом фонарика по белому подводному песочку бегали светлые извилистые тени волн. (34)Краб упал на </w:t>
      </w: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спину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да так и остался.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– (35)Мёртв, – сказала </w:t>
      </w:r>
      <w:proofErr w:type="spell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, подняв на Зыбина обескураженный взгляд.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(36)Да, – тяжело согласился он. – (37)Поздно. (38)Ещё вчера... (39)Смотри, смотри!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(40)</w:t>
      </w:r>
      <w:proofErr w:type="gramStart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Сперва</w:t>
      </w:r>
      <w:proofErr w:type="gramEnd"/>
      <w:r w:rsidRPr="00E0367C">
        <w:rPr>
          <w:rFonts w:eastAsia="Times New Roman" w:cs="Arial"/>
          <w:color w:val="000000"/>
          <w:sz w:val="24"/>
          <w:szCs w:val="24"/>
          <w:lang w:eastAsia="ru-RU"/>
        </w:rPr>
        <w:t xml:space="preserve"> заработали ноги. (41)Краб перевернулся, медленно, с трудом поднялся. (42) Встал, отдыхая и отходя. (43)Он стоял, большой, корявый, стоял и набирался сил. (44)И как-то сразу же пропали все белые пятна.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(45)Будет жить, – сказал Зыбин твёрдо.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(46)Какая-то мелкая рыбёшка приплыла, сверкнула голубой искрой и сгорела в луче фонаря, исчезла.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(47)Тогда краб двинулся. (48)Он пошёл неуклюже, кряжисто, как танк. (49)Шёл и слегка шатался. (50)Прошёл немного и остановился.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– (51)Будет жить, – повторил Зыбин. – (52)Будет жить!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(По Ю.О. Домбровскому*)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766F32" w:rsidRPr="00E0367C" w:rsidRDefault="00766F32" w:rsidP="00766F3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E0367C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E0367C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E0367C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Домбровский Юрий Осипович</w:t>
      </w:r>
      <w:r w:rsidRPr="00E0367C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(1909–1978) – русский советский прозаик, поэт, литературный критик.</w:t>
      </w:r>
    </w:p>
    <w:p w:rsidR="00766F32" w:rsidRPr="00E0367C" w:rsidRDefault="00766F32">
      <w:pPr>
        <w:rPr>
          <w:sz w:val="24"/>
          <w:szCs w:val="24"/>
        </w:rPr>
      </w:pPr>
    </w:p>
    <w:p w:rsidR="00766F32" w:rsidRPr="00E0367C" w:rsidRDefault="00E0367C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E036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современного лингвиста Григория Яковлевича </w:t>
      </w:r>
      <w:proofErr w:type="spellStart"/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Солганика</w:t>
      </w:r>
      <w:proofErr w:type="spellEnd"/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766F32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«Художник мыслит образами, он рисует, показывает, изображает. В этом и заключается специфика языка художественной литературы»</w:t>
      </w:r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766F32" w:rsidRPr="00E0367C" w:rsidRDefault="00E0367C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E036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766F32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«– Будет жить, – повторил Зыбин. – Будет жить!»</w:t>
      </w:r>
    </w:p>
    <w:p w:rsidR="00766F32" w:rsidRPr="00E0367C" w:rsidRDefault="00E0367C">
      <w:pPr>
        <w:rPr>
          <w:sz w:val="24"/>
          <w:szCs w:val="24"/>
        </w:rPr>
      </w:pPr>
      <w:r w:rsidRPr="00E0367C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766F32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ОТВЕТСТВЕННОСТЬ ЗА СВОИ ПОСТУПКИ</w:t>
      </w:r>
      <w:r w:rsidR="00766F32" w:rsidRPr="00E0367C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766F32" w:rsidRPr="00E0367C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заключается ответственность за свои поступки?»</w:t>
      </w:r>
    </w:p>
    <w:sectPr w:rsidR="00766F32" w:rsidRPr="00E0367C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1820"/>
    <w:multiLevelType w:val="hybridMultilevel"/>
    <w:tmpl w:val="B04CE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59FF"/>
    <w:rsid w:val="004159FF"/>
    <w:rsid w:val="00766F32"/>
    <w:rsid w:val="00B56E64"/>
    <w:rsid w:val="00D14173"/>
    <w:rsid w:val="00E0367C"/>
    <w:rsid w:val="00E3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1058</Words>
  <Characters>6037</Characters>
  <Application>Microsoft Office Word</Application>
  <DocSecurity>0</DocSecurity>
  <Lines>50</Lines>
  <Paragraphs>14</Paragraphs>
  <ScaleCrop>false</ScaleCrop>
  <Company>Microsoft</Company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2020-03-09T18:36:00Z</dcterms:created>
  <dcterms:modified xsi:type="dcterms:W3CDTF">2020-03-20T15:06:00Z</dcterms:modified>
</cp:coreProperties>
</file>