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25" w:rsidRPr="00E16125" w:rsidRDefault="00E16125" w:rsidP="00E16125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50624"/>
          <w:kern w:val="36"/>
          <w:sz w:val="28"/>
          <w:szCs w:val="28"/>
          <w:lang w:eastAsia="ru-RU"/>
        </w:rPr>
      </w:pPr>
      <w:r w:rsidRPr="00E16125">
        <w:rPr>
          <w:rFonts w:ascii="Times New Roman" w:eastAsia="Times New Roman" w:hAnsi="Times New Roman" w:cs="Times New Roman"/>
          <w:color w:val="050624"/>
          <w:kern w:val="36"/>
          <w:sz w:val="28"/>
          <w:szCs w:val="28"/>
          <w:lang w:eastAsia="ru-RU"/>
        </w:rPr>
        <w:t>Меры социальной поддержки: ОСНОВНЫЕ ФЕДЕРАЛЬНЫЕ ПРАВА И ЛЬГОТЫ УЧАСТНИКОВ СПЕЦИАЛЬНОЙ ВОЕННОЙ ОПЕРАЦИИ И ЧЛЕНОВ ИХ СЕМЕЙ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Участники специальной военной операции (СВО) и члены их семей имеют право на получение бесплатно всех видов юридической помощи (</w:t>
      </w:r>
      <w:hyperlink r:id="rId4" w:history="1">
        <w:r w:rsidRPr="00E16125">
          <w:rPr>
            <w:rStyle w:val="a4"/>
            <w:sz w:val="28"/>
            <w:szCs w:val="28"/>
            <w:u w:val="none"/>
          </w:rPr>
          <w:t>Федеральный закон</w:t>
        </w:r>
      </w:hyperlink>
      <w:r w:rsidRPr="00E16125">
        <w:rPr>
          <w:color w:val="050624"/>
          <w:sz w:val="28"/>
          <w:szCs w:val="28"/>
        </w:rPr>
        <w:t> от 13.06.2023 № 225-ФЗ).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Установлена единовременная выплата в размере 5 млн рублей в случае гибели участника СВО. На выплату вправе рассчитывать члены семьи погибшего. В случае увечья размер выплаты составит 3 млн рублей </w:t>
      </w:r>
      <w:hyperlink r:id="rId5" w:history="1">
        <w:r w:rsidRPr="00E16125">
          <w:rPr>
            <w:rStyle w:val="a4"/>
            <w:sz w:val="28"/>
            <w:szCs w:val="28"/>
            <w:u w:val="none"/>
          </w:rPr>
          <w:t>Указ</w:t>
        </w:r>
      </w:hyperlink>
      <w:r w:rsidRPr="00E16125">
        <w:rPr>
          <w:color w:val="050624"/>
          <w:sz w:val="28"/>
          <w:szCs w:val="28"/>
        </w:rPr>
        <w:t> Президента РФ от 05.03.2022 № 98).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Установлена единовременная выплата в размере 195 000 рублей для мобилизованных, военнослужащих, проходивших службу по призыву в Вооруженных Силах РФ и войсках национальной гвардии РФ, иных граждан РФ и иностранных граждан, заключивших в период проведения СВО контракт на службу в Вооруженных Силах РФ на год или больший срок (</w:t>
      </w:r>
      <w:hyperlink r:id="rId6" w:history="1">
        <w:r w:rsidRPr="00E16125">
          <w:rPr>
            <w:rStyle w:val="a4"/>
            <w:sz w:val="28"/>
            <w:szCs w:val="28"/>
            <w:u w:val="none"/>
          </w:rPr>
          <w:t>Указ</w:t>
        </w:r>
      </w:hyperlink>
      <w:r w:rsidRPr="00E16125">
        <w:rPr>
          <w:color w:val="050624"/>
          <w:sz w:val="28"/>
          <w:szCs w:val="28"/>
        </w:rPr>
        <w:t> Президента РФ от 02.11.2022 № 787).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Доходы мобилизованных не учитываются при оценке нуждаемости их семей в мерах социальной поддержки. Речь идет о пособии женщинам, вставшим на учет в ранние сроки беременности, ежемесячной выплате на детей, выплате в связи с рождением ребенка и социальном контракте (</w:t>
      </w:r>
      <w:hyperlink r:id="rId7" w:history="1">
        <w:r w:rsidRPr="00E16125">
          <w:rPr>
            <w:rStyle w:val="a4"/>
            <w:sz w:val="28"/>
            <w:szCs w:val="28"/>
            <w:u w:val="none"/>
          </w:rPr>
          <w:t>Постановление</w:t>
        </w:r>
      </w:hyperlink>
      <w:r w:rsidRPr="00E16125">
        <w:rPr>
          <w:color w:val="050624"/>
          <w:sz w:val="28"/>
          <w:szCs w:val="28"/>
        </w:rPr>
        <w:t> Правительства РФ от 29.10.2022 № 1933).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Члены семей военнослужащих имеют право на санаторно-курортное лечение и организованный отдых в санаториях, домах отдыха, на базах отдыха, в пансионатах, детских оздоровительных лагерях, на туристских базах федеральных органов исполнительной власти и федеральных государственных органов, в которых предусмотрена военная служба. 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Для получения путевки нужно направить в санаторно-курортную организацию заявление и медицинскую справку на каждого члена семьи (Федеральный закон от 27.05.1998 № 76-ФЗ).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Участники СВО могут быть освобождены от уголовной ответственности в случае награждения государственной наградой в период прохождения военной службы или в случае увольнения с военной службы по следующим причинам (распространяется на тех, кто совершил преступления небольшой или средней тяжести): достижения предельного возраста пребывания на военной службе; негодности к военной службе по состоянию здоровья; в связи с окончанием периода мобилизации, отменой военного положения и (или) истечением военного времени (</w:t>
      </w:r>
      <w:hyperlink r:id="rId8" w:history="1">
        <w:r w:rsidRPr="00E16125">
          <w:rPr>
            <w:rStyle w:val="a4"/>
            <w:sz w:val="28"/>
            <w:szCs w:val="28"/>
            <w:u w:val="none"/>
          </w:rPr>
          <w:t>Федеральный закон</w:t>
        </w:r>
      </w:hyperlink>
      <w:r w:rsidRPr="00E16125">
        <w:rPr>
          <w:color w:val="050624"/>
          <w:sz w:val="28"/>
          <w:szCs w:val="28"/>
        </w:rPr>
        <w:t> от 23 марта 2024 г. № 64-ФЗ).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lastRenderedPageBreak/>
        <w:t>Единовременную выплату в размере 400 000 рублей получат россияне и иностранцы, которые в период с 1 августа по 31 декабря 2024 г. заключили на год или больший срок контракт с Вооруженными Силами РФ для участия в СВО (</w:t>
      </w:r>
      <w:hyperlink r:id="rId9" w:history="1">
        <w:r w:rsidRPr="00E16125">
          <w:rPr>
            <w:rStyle w:val="a4"/>
            <w:sz w:val="28"/>
            <w:szCs w:val="28"/>
            <w:u w:val="none"/>
          </w:rPr>
          <w:t>Указ</w:t>
        </w:r>
      </w:hyperlink>
      <w:r w:rsidRPr="00E16125">
        <w:rPr>
          <w:color w:val="050624"/>
          <w:sz w:val="28"/>
          <w:szCs w:val="28"/>
        </w:rPr>
        <w:t> Президента РФ от 31 июля 2024 г. № 644).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Определены особенности возмещения расходов на погребение военнослужащих, добровольцев, ветеранов и инвалидов боевых действий (</w:t>
      </w:r>
      <w:hyperlink r:id="rId10" w:history="1">
        <w:r w:rsidRPr="00E16125">
          <w:rPr>
            <w:rStyle w:val="a4"/>
            <w:sz w:val="28"/>
            <w:szCs w:val="28"/>
            <w:u w:val="none"/>
          </w:rPr>
          <w:t>Федеральный закон</w:t>
        </w:r>
      </w:hyperlink>
      <w:r w:rsidRPr="00E16125">
        <w:rPr>
          <w:color w:val="050624"/>
          <w:sz w:val="28"/>
          <w:szCs w:val="28"/>
        </w:rPr>
        <w:t> от 6 апреля 2024 г. № 71-ФЗ).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 xml:space="preserve">Установлен упрощенный порядок приема в гражданство РФ: иностранных граждан, заключивших в период проведения СВО контракт о прохождении военной службы в Вооруженных Силах РФ или воинских формированиях либо уже проходящих такую военную службу; иностранных граждан, уволенных с военной службы в период проведения </w:t>
      </w:r>
      <w:proofErr w:type="gramStart"/>
      <w:r w:rsidRPr="00E16125">
        <w:rPr>
          <w:color w:val="050624"/>
          <w:sz w:val="28"/>
          <w:szCs w:val="28"/>
        </w:rPr>
        <w:t>СВО;</w:t>
      </w:r>
      <w:r w:rsidRPr="00E16125">
        <w:rPr>
          <w:color w:val="050624"/>
          <w:sz w:val="28"/>
          <w:szCs w:val="28"/>
        </w:rPr>
        <w:br/>
        <w:t>их</w:t>
      </w:r>
      <w:proofErr w:type="gramEnd"/>
      <w:r w:rsidRPr="00E16125">
        <w:rPr>
          <w:color w:val="050624"/>
          <w:sz w:val="28"/>
          <w:szCs w:val="28"/>
        </w:rPr>
        <w:t xml:space="preserve"> родителей, супругов и детей (</w:t>
      </w:r>
      <w:hyperlink r:id="rId11" w:history="1">
        <w:r w:rsidRPr="00E16125">
          <w:rPr>
            <w:rStyle w:val="a4"/>
            <w:sz w:val="28"/>
            <w:szCs w:val="28"/>
            <w:u w:val="none"/>
          </w:rPr>
          <w:t>Указ</w:t>
        </w:r>
      </w:hyperlink>
      <w:r w:rsidRPr="00E16125">
        <w:rPr>
          <w:color w:val="050624"/>
          <w:sz w:val="28"/>
          <w:szCs w:val="28"/>
        </w:rPr>
        <w:t> Президента РФ от 4 января 2024 г. № 10).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Военнослужащим, военным пенсионерам и членам их семей, имеющим право на бесплатный проезд, возмещаются расходы на использование личного автомобиля в командировках и отпусках. Порядок возмещения расходов определятся МВД, Минобороны и другими органами, где предусмотрена военная служба (</w:t>
      </w:r>
      <w:hyperlink r:id="rId12" w:history="1">
        <w:r w:rsidRPr="00E16125">
          <w:rPr>
            <w:rStyle w:val="a4"/>
            <w:sz w:val="28"/>
            <w:szCs w:val="28"/>
            <w:u w:val="none"/>
          </w:rPr>
          <w:t>Постановление</w:t>
        </w:r>
      </w:hyperlink>
      <w:r w:rsidRPr="00E16125">
        <w:rPr>
          <w:color w:val="050624"/>
          <w:sz w:val="28"/>
          <w:szCs w:val="28"/>
        </w:rPr>
        <w:t> Правительства РФ от 3 сентября 2024 г. № 1213).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rStyle w:val="a5"/>
          <w:color w:val="050624"/>
          <w:sz w:val="28"/>
          <w:szCs w:val="28"/>
        </w:rPr>
        <w:t>Ипотека и кредиты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 xml:space="preserve">Введены кредитные каникулы для граждан, которые до мобилизации или участия в СВО взяли ипотеку, кредит или </w:t>
      </w:r>
      <w:proofErr w:type="spellStart"/>
      <w:r w:rsidRPr="00E16125">
        <w:rPr>
          <w:color w:val="050624"/>
          <w:sz w:val="28"/>
          <w:szCs w:val="28"/>
        </w:rPr>
        <w:t>микрозаем</w:t>
      </w:r>
      <w:proofErr w:type="spellEnd"/>
      <w:r w:rsidRPr="00E16125">
        <w:rPr>
          <w:color w:val="050624"/>
          <w:sz w:val="28"/>
          <w:szCs w:val="28"/>
        </w:rPr>
        <w:t xml:space="preserve"> (</w:t>
      </w:r>
      <w:hyperlink r:id="rId13" w:history="1">
        <w:r w:rsidRPr="00E16125">
          <w:rPr>
            <w:rStyle w:val="a4"/>
            <w:sz w:val="28"/>
            <w:szCs w:val="28"/>
            <w:u w:val="none"/>
          </w:rPr>
          <w:t>Федеральный закон</w:t>
        </w:r>
      </w:hyperlink>
      <w:r w:rsidRPr="00E16125">
        <w:rPr>
          <w:color w:val="050624"/>
          <w:sz w:val="28"/>
          <w:szCs w:val="28"/>
        </w:rPr>
        <w:t> от 07.10.2022 № 377-ФЗ).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Участников СВО освободили от уплаты процентов по кредитам после окончания кредитных каникул, (кроме ипотеки) (</w:t>
      </w:r>
      <w:hyperlink r:id="rId14" w:history="1">
        <w:r w:rsidRPr="00E16125">
          <w:rPr>
            <w:rStyle w:val="a4"/>
            <w:sz w:val="28"/>
            <w:szCs w:val="28"/>
            <w:u w:val="none"/>
          </w:rPr>
          <w:t>Федеральный закон</w:t>
        </w:r>
      </w:hyperlink>
      <w:r w:rsidRPr="00E16125">
        <w:rPr>
          <w:color w:val="050624"/>
          <w:sz w:val="28"/>
          <w:szCs w:val="28"/>
        </w:rPr>
        <w:t> от 6 апреля 2024 г. № 72-ФЗ).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Установлен единый перечень оснований для приостановления судебного и исполнительного производства в связи с участием человека в боевых действиях в составе Вооруженных Сил РФ или других законных формирований. Введен запрет на арест денежных средств, выплачиваемых участникам СВО и мобилизованным. Пересылка писем для военнослужащих стала бесплатной (</w:t>
      </w:r>
      <w:hyperlink r:id="rId15" w:history="1">
        <w:r w:rsidRPr="00E16125">
          <w:rPr>
            <w:rStyle w:val="a4"/>
            <w:sz w:val="28"/>
            <w:szCs w:val="28"/>
            <w:u w:val="none"/>
          </w:rPr>
          <w:t>Федеральный закон</w:t>
        </w:r>
      </w:hyperlink>
      <w:r w:rsidRPr="00E16125">
        <w:rPr>
          <w:color w:val="050624"/>
          <w:sz w:val="28"/>
          <w:szCs w:val="28"/>
        </w:rPr>
        <w:t> от 29.12.2022 № 603-ФЗ).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При гибели заемщика в ходе СВО или признания его инвалидом 1 группы члены его семьи могут рассчитывать на списание кредитных обязательств (</w:t>
      </w:r>
      <w:hyperlink r:id="rId16" w:history="1">
        <w:r w:rsidRPr="00E16125">
          <w:rPr>
            <w:rStyle w:val="a4"/>
            <w:sz w:val="28"/>
            <w:szCs w:val="28"/>
            <w:u w:val="none"/>
          </w:rPr>
          <w:t xml:space="preserve">Федеральный </w:t>
        </w:r>
        <w:proofErr w:type="gramStart"/>
        <w:r w:rsidRPr="00E16125">
          <w:rPr>
            <w:rStyle w:val="a4"/>
            <w:sz w:val="28"/>
            <w:szCs w:val="28"/>
            <w:u w:val="none"/>
          </w:rPr>
          <w:t>закон</w:t>
        </w:r>
      </w:hyperlink>
      <w:r w:rsidRPr="00E16125">
        <w:rPr>
          <w:color w:val="050624"/>
          <w:sz w:val="28"/>
          <w:szCs w:val="28"/>
        </w:rPr>
        <w:t>  от</w:t>
      </w:r>
      <w:proofErr w:type="gramEnd"/>
      <w:r w:rsidRPr="00E16125">
        <w:rPr>
          <w:color w:val="050624"/>
          <w:sz w:val="28"/>
          <w:szCs w:val="28"/>
        </w:rPr>
        <w:t xml:space="preserve"> 28.04.2023 № 160-ФЗ).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lastRenderedPageBreak/>
        <w:t>Программа льготного автокредитования распространена на граждан, проходящих военную службу по контракту или по призыву, членов их семей и военных пенсионеров (</w:t>
      </w:r>
      <w:hyperlink r:id="rId17" w:history="1">
        <w:r w:rsidRPr="00E16125">
          <w:rPr>
            <w:rStyle w:val="a4"/>
            <w:sz w:val="28"/>
            <w:szCs w:val="28"/>
            <w:u w:val="none"/>
          </w:rPr>
          <w:t>Постановление</w:t>
        </w:r>
      </w:hyperlink>
      <w:r w:rsidRPr="00E16125">
        <w:rPr>
          <w:color w:val="050624"/>
          <w:sz w:val="28"/>
          <w:szCs w:val="28"/>
        </w:rPr>
        <w:t> Правительства РФ от 19.12.2022№ 2345).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 xml:space="preserve">В рамках льготных ипотечных программ для участников СВО и мобилизованных может быть увеличен предельный срок регистрации по адресам построенного или купленного жилья и </w:t>
      </w:r>
      <w:proofErr w:type="spellStart"/>
      <w:r w:rsidRPr="00E16125">
        <w:rPr>
          <w:color w:val="050624"/>
          <w:sz w:val="28"/>
          <w:szCs w:val="28"/>
        </w:rPr>
        <w:t>госрегистрации</w:t>
      </w:r>
      <w:proofErr w:type="spellEnd"/>
      <w:r w:rsidRPr="00E16125">
        <w:rPr>
          <w:color w:val="050624"/>
          <w:sz w:val="28"/>
          <w:szCs w:val="28"/>
        </w:rPr>
        <w:t xml:space="preserve"> прав на дома. Продлевается этот срок на период приостановления исполнения заемщиком обязательств по кредиту (</w:t>
      </w:r>
      <w:hyperlink r:id="rId18" w:history="1">
        <w:r w:rsidRPr="00E16125">
          <w:rPr>
            <w:rStyle w:val="a4"/>
            <w:sz w:val="28"/>
            <w:szCs w:val="28"/>
            <w:u w:val="none"/>
          </w:rPr>
          <w:t>Постановление</w:t>
        </w:r>
      </w:hyperlink>
      <w:r w:rsidRPr="00E16125">
        <w:rPr>
          <w:color w:val="050624"/>
          <w:sz w:val="28"/>
          <w:szCs w:val="28"/>
        </w:rPr>
        <w:t> Правительства РФ от 09.03.2023 № 369).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rStyle w:val="a5"/>
          <w:color w:val="050624"/>
          <w:sz w:val="28"/>
          <w:szCs w:val="28"/>
        </w:rPr>
        <w:t>Льготы в жилищной сфере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При предоставлении жилья размер общей площади помещения определяется исходя из состава семьи на дату смерти военнослужащего, в том числе с учетом детей, рожденных после его смерти (</w:t>
      </w:r>
      <w:hyperlink r:id="rId19" w:history="1">
        <w:r w:rsidRPr="00E16125">
          <w:rPr>
            <w:rStyle w:val="a4"/>
            <w:sz w:val="28"/>
            <w:szCs w:val="28"/>
            <w:u w:val="none"/>
          </w:rPr>
          <w:t>Федеральный закон</w:t>
        </w:r>
      </w:hyperlink>
      <w:r w:rsidRPr="00E16125">
        <w:rPr>
          <w:color w:val="050624"/>
          <w:sz w:val="28"/>
          <w:szCs w:val="28"/>
        </w:rPr>
        <w:t> от 14.07.2022 № 282-ФЗ).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Дети, которые остались без попечения родителей, принимавших участие в СВО, получили преимущественное право на обеспечение жильем (</w:t>
      </w:r>
      <w:hyperlink r:id="rId20" w:history="1">
        <w:r w:rsidRPr="00E16125">
          <w:rPr>
            <w:rStyle w:val="a4"/>
            <w:sz w:val="28"/>
            <w:szCs w:val="28"/>
            <w:u w:val="none"/>
          </w:rPr>
          <w:t>Федеральный закон</w:t>
        </w:r>
      </w:hyperlink>
      <w:r w:rsidRPr="00E16125">
        <w:rPr>
          <w:color w:val="050624"/>
          <w:sz w:val="28"/>
          <w:szCs w:val="28"/>
        </w:rPr>
        <w:t> от 29.05.2023 189-ФЗ).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Участникам СВО и членам их семей не начисляются пени за просрочку коммунальных платежей. Добровольцы могут получить бесплатную реабилитацию и путевки в санатории (</w:t>
      </w:r>
      <w:hyperlink r:id="rId21" w:history="1">
        <w:r w:rsidRPr="00E16125">
          <w:rPr>
            <w:rStyle w:val="a4"/>
            <w:sz w:val="28"/>
            <w:szCs w:val="28"/>
            <w:u w:val="none"/>
          </w:rPr>
          <w:t>Федеральный закон</w:t>
        </w:r>
      </w:hyperlink>
      <w:r w:rsidRPr="00E16125">
        <w:rPr>
          <w:color w:val="050624"/>
          <w:sz w:val="28"/>
          <w:szCs w:val="28"/>
        </w:rPr>
        <w:t> от 13.06.2023№ 229-ФЗ).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 xml:space="preserve">Утвержден единый стандарт выплаты компенсации на оплату жилья и коммунальных услуг федеральным льготникам, в том числе ветеранам боевых </w:t>
      </w:r>
      <w:proofErr w:type="gramStart"/>
      <w:r w:rsidRPr="00E16125">
        <w:rPr>
          <w:color w:val="050624"/>
          <w:sz w:val="28"/>
          <w:szCs w:val="28"/>
        </w:rPr>
        <w:t>действий(</w:t>
      </w:r>
      <w:proofErr w:type="gramEnd"/>
      <w:r w:rsidRPr="00E16125">
        <w:rPr>
          <w:color w:val="050624"/>
          <w:sz w:val="28"/>
          <w:szCs w:val="28"/>
        </w:rPr>
        <w:fldChar w:fldCharType="begin"/>
      </w:r>
      <w:r w:rsidRPr="00E16125">
        <w:rPr>
          <w:color w:val="050624"/>
          <w:sz w:val="28"/>
          <w:szCs w:val="28"/>
        </w:rPr>
        <w:instrText xml:space="preserve"> HYPERLINK "http://publication.pravo.gov.ru/document/0001202305300044?ysclid=llxgvqiets367787092" </w:instrText>
      </w:r>
      <w:r w:rsidRPr="00E16125">
        <w:rPr>
          <w:color w:val="050624"/>
          <w:sz w:val="28"/>
          <w:szCs w:val="28"/>
        </w:rPr>
        <w:fldChar w:fldCharType="separate"/>
      </w:r>
      <w:r w:rsidRPr="00E16125">
        <w:rPr>
          <w:rStyle w:val="a4"/>
          <w:sz w:val="28"/>
          <w:szCs w:val="28"/>
          <w:u w:val="none"/>
        </w:rPr>
        <w:t>Постановление</w:t>
      </w:r>
      <w:r w:rsidRPr="00E16125">
        <w:rPr>
          <w:color w:val="050624"/>
          <w:sz w:val="28"/>
          <w:szCs w:val="28"/>
        </w:rPr>
        <w:fldChar w:fldCharType="end"/>
      </w:r>
      <w:r w:rsidRPr="00E16125">
        <w:rPr>
          <w:color w:val="050624"/>
          <w:sz w:val="28"/>
          <w:szCs w:val="28"/>
        </w:rPr>
        <w:t> Правительства РФ от 27.05.2023 № 835).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proofErr w:type="gramStart"/>
      <w:r w:rsidRPr="00E16125">
        <w:rPr>
          <w:color w:val="050624"/>
          <w:sz w:val="28"/>
          <w:szCs w:val="28"/>
        </w:rPr>
        <w:t>Семьи</w:t>
      </w:r>
      <w:proofErr w:type="gramEnd"/>
      <w:r w:rsidRPr="00E16125">
        <w:rPr>
          <w:color w:val="050624"/>
          <w:sz w:val="28"/>
          <w:szCs w:val="28"/>
        </w:rPr>
        <w:t xml:space="preserve"> мобилизованных могут не оплачивать воду и газ за отсутствующих родственников. Такое правило действует, если в квартире невозможно использовать индивидуальные приборы учета (</w:t>
      </w:r>
      <w:hyperlink r:id="rId22" w:history="1">
        <w:r w:rsidRPr="00E16125">
          <w:rPr>
            <w:rStyle w:val="a4"/>
            <w:sz w:val="28"/>
            <w:szCs w:val="28"/>
            <w:u w:val="none"/>
          </w:rPr>
          <w:t>Постановление</w:t>
        </w:r>
      </w:hyperlink>
      <w:r w:rsidRPr="00E16125">
        <w:rPr>
          <w:color w:val="050624"/>
          <w:sz w:val="28"/>
          <w:szCs w:val="28"/>
        </w:rPr>
        <w:t> Правительства РФ от 11 апреля 2024 г. № 460).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rStyle w:val="a5"/>
          <w:color w:val="050624"/>
          <w:sz w:val="28"/>
          <w:szCs w:val="28"/>
        </w:rPr>
        <w:t>Налоговые льготы</w:t>
      </w:r>
      <w:r w:rsidRPr="00E16125">
        <w:rPr>
          <w:color w:val="050624"/>
          <w:sz w:val="28"/>
          <w:szCs w:val="28"/>
        </w:rPr>
        <w:t> 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 xml:space="preserve">Участники СВО и члены их семей освобождены от уплаты налога на имущество. Налоговая льгота предоставляется в размере полной суммы налога в отношении объекта, находящегося в собственности налогоплательщика и не используемого в предпринимательской деятельности. Льготным признается один объект налогообложения каждого вида по выбору: квартира, часть квартиры или комната, жилой дом или часть жилого дома, помещение или </w:t>
      </w:r>
      <w:r w:rsidRPr="00E16125">
        <w:rPr>
          <w:color w:val="050624"/>
          <w:sz w:val="28"/>
          <w:szCs w:val="28"/>
        </w:rPr>
        <w:lastRenderedPageBreak/>
        <w:t>сооружение, хозяйственное строение или сооружение, гараж или машинно-место (</w:t>
      </w:r>
      <w:hyperlink r:id="rId23" w:history="1">
        <w:r w:rsidRPr="00E16125">
          <w:rPr>
            <w:rStyle w:val="a4"/>
            <w:sz w:val="28"/>
            <w:szCs w:val="28"/>
            <w:u w:val="none"/>
          </w:rPr>
          <w:t>Федеральный закон от 08.08.2024 № 259-ФЗ</w:t>
        </w:r>
      </w:hyperlink>
      <w:r w:rsidRPr="00E16125">
        <w:rPr>
          <w:color w:val="050624"/>
          <w:sz w:val="28"/>
          <w:szCs w:val="28"/>
        </w:rPr>
        <w:t>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Участники СВО освобождаются от госпошлины за восстановление потерянных или испорченных паспортов и водительских прав (</w:t>
      </w:r>
      <w:hyperlink r:id="rId24" w:history="1">
        <w:r w:rsidRPr="00E16125">
          <w:rPr>
            <w:rStyle w:val="a4"/>
            <w:sz w:val="28"/>
            <w:szCs w:val="28"/>
            <w:u w:val="none"/>
          </w:rPr>
          <w:t>Федеральный закон</w:t>
        </w:r>
      </w:hyperlink>
      <w:r w:rsidRPr="00E16125">
        <w:rPr>
          <w:color w:val="050624"/>
          <w:sz w:val="28"/>
          <w:szCs w:val="28"/>
        </w:rPr>
        <w:t> от 29.05.2023 № 187-ФЗ).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Военнослужащие и сотрудники силовых ведомств, участвующие в СВО, могут не отчитываться о своих доходах. При этом на мобилизованных не распространяются антикоррупционные ограничения (</w:t>
      </w:r>
      <w:hyperlink r:id="rId25" w:history="1">
        <w:r w:rsidRPr="00E16125">
          <w:rPr>
            <w:rStyle w:val="a4"/>
            <w:sz w:val="28"/>
            <w:szCs w:val="28"/>
            <w:u w:val="none"/>
          </w:rPr>
          <w:t>Указ Президента</w:t>
        </w:r>
      </w:hyperlink>
      <w:r w:rsidRPr="00E16125">
        <w:rPr>
          <w:color w:val="050624"/>
          <w:sz w:val="28"/>
          <w:szCs w:val="28"/>
        </w:rPr>
        <w:t> РФ от 29.12.2022 № 968).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rStyle w:val="a5"/>
          <w:color w:val="050624"/>
          <w:sz w:val="28"/>
          <w:szCs w:val="28"/>
        </w:rPr>
        <w:t>Образовательные льготы</w:t>
      </w:r>
      <w:r w:rsidRPr="00E16125">
        <w:rPr>
          <w:color w:val="050624"/>
          <w:sz w:val="28"/>
          <w:szCs w:val="28"/>
        </w:rPr>
        <w:t> 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Участие в СВО будет засчитываться в качестве индивидуального достижения при приеме в вузы на бюджет. Также для участников СВО выделены квоты для приема в вузы (</w:t>
      </w:r>
      <w:hyperlink r:id="rId26" w:history="1">
        <w:r w:rsidRPr="00E16125">
          <w:rPr>
            <w:rStyle w:val="a4"/>
            <w:sz w:val="28"/>
            <w:szCs w:val="28"/>
            <w:u w:val="none"/>
          </w:rPr>
          <w:t>Федеральный закон</w:t>
        </w:r>
      </w:hyperlink>
      <w:r w:rsidRPr="00E16125">
        <w:rPr>
          <w:color w:val="050624"/>
          <w:sz w:val="28"/>
          <w:szCs w:val="28"/>
        </w:rPr>
        <w:t> от 24.06.2023 № 264-ФЗ).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Дети участников СВО, в том числе мобилизованных граждан, получили квоту на бюджетное обучение в вузах (</w:t>
      </w:r>
      <w:hyperlink r:id="rId27" w:history="1">
        <w:r w:rsidRPr="00E16125">
          <w:rPr>
            <w:rStyle w:val="a4"/>
            <w:sz w:val="28"/>
            <w:szCs w:val="28"/>
            <w:u w:val="none"/>
          </w:rPr>
          <w:t>Федеральный закон</w:t>
        </w:r>
      </w:hyperlink>
      <w:r w:rsidRPr="00E16125">
        <w:rPr>
          <w:color w:val="050624"/>
          <w:sz w:val="28"/>
          <w:szCs w:val="28"/>
        </w:rPr>
        <w:t> от 29.12.2022№ 641-ФЗ).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Дети участников добровольческих формирований имеют право на получение в первоочередном порядке мест в детсадах, школах и летних лагерях (</w:t>
      </w:r>
      <w:hyperlink r:id="rId28" w:history="1">
        <w:r w:rsidRPr="00E16125">
          <w:rPr>
            <w:rStyle w:val="a4"/>
            <w:sz w:val="28"/>
            <w:szCs w:val="28"/>
            <w:u w:val="none"/>
          </w:rPr>
          <w:t>Федеральный закон</w:t>
        </w:r>
      </w:hyperlink>
      <w:r w:rsidRPr="00E16125">
        <w:rPr>
          <w:color w:val="050624"/>
          <w:sz w:val="28"/>
          <w:szCs w:val="28"/>
        </w:rPr>
        <w:t> от 24.06.2023 № 281-ФЗ).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Лица из числа детей-сирот и детей, оставшихся без попечения родителей,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имеют преимущественное право на обеспечение жилыми помещениями (</w:t>
      </w:r>
      <w:hyperlink r:id="rId29" w:history="1">
        <w:r w:rsidRPr="00E16125">
          <w:rPr>
            <w:rStyle w:val="a4"/>
            <w:sz w:val="28"/>
            <w:szCs w:val="28"/>
            <w:u w:val="none"/>
          </w:rPr>
          <w:t>Федеральный закон</w:t>
        </w:r>
      </w:hyperlink>
      <w:r w:rsidRPr="00E16125">
        <w:rPr>
          <w:color w:val="050624"/>
          <w:sz w:val="28"/>
          <w:szCs w:val="28"/>
        </w:rPr>
        <w:t> от 29.05.2023 № 189-ФЗ).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Дети участников СВО зачисляются без вступительных испытаний в президентское кадетское училище, суворовское военное училище, нахимовское военно-морское училище, кадетский (морской кадетский) военный корпус, кадетский корпус и казачий кадетский корпус (</w:t>
      </w:r>
      <w:hyperlink r:id="rId30" w:history="1">
        <w:r w:rsidRPr="00E16125">
          <w:rPr>
            <w:rStyle w:val="a4"/>
            <w:sz w:val="28"/>
            <w:szCs w:val="28"/>
            <w:u w:val="none"/>
          </w:rPr>
          <w:t>Указ</w:t>
        </w:r>
      </w:hyperlink>
      <w:r w:rsidRPr="00E16125">
        <w:rPr>
          <w:color w:val="050624"/>
          <w:sz w:val="28"/>
          <w:szCs w:val="28"/>
        </w:rPr>
        <w:t> Президента РФ от 09.05.2022 № 268).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Участники СВО смогут пройти бесплатное обучение или получить дополнительное профобразование по наиболее востребованным специальностям через портал «</w:t>
      </w:r>
      <w:hyperlink r:id="rId31" w:history="1">
        <w:r w:rsidRPr="00E16125">
          <w:rPr>
            <w:rStyle w:val="a4"/>
            <w:sz w:val="28"/>
            <w:szCs w:val="28"/>
            <w:u w:val="none"/>
          </w:rPr>
          <w:t>Работа России</w:t>
        </w:r>
      </w:hyperlink>
      <w:r w:rsidRPr="00E16125">
        <w:rPr>
          <w:color w:val="050624"/>
          <w:sz w:val="28"/>
          <w:szCs w:val="28"/>
        </w:rPr>
        <w:t>» (</w:t>
      </w:r>
      <w:hyperlink r:id="rId32" w:history="1">
        <w:r w:rsidRPr="00E16125">
          <w:rPr>
            <w:rStyle w:val="a4"/>
            <w:sz w:val="28"/>
            <w:szCs w:val="28"/>
            <w:u w:val="none"/>
          </w:rPr>
          <w:t>Постановление</w:t>
        </w:r>
      </w:hyperlink>
      <w:r w:rsidRPr="00E16125">
        <w:rPr>
          <w:color w:val="050624"/>
          <w:sz w:val="28"/>
          <w:szCs w:val="28"/>
        </w:rPr>
        <w:t> Правительства РФ от 28.04.2023 № 669).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lastRenderedPageBreak/>
        <w:t>Участники СВО смогут перейти на бюджет при отсутствии академической задолженности, дисциплинарных взысканий и долга за обучение (</w:t>
      </w:r>
      <w:hyperlink r:id="rId33" w:history="1">
        <w:r w:rsidRPr="00E16125">
          <w:rPr>
            <w:rStyle w:val="a4"/>
            <w:sz w:val="28"/>
            <w:szCs w:val="28"/>
            <w:u w:val="none"/>
          </w:rPr>
          <w:t>Приказ</w:t>
        </w:r>
      </w:hyperlink>
      <w:r w:rsidRPr="00E16125">
        <w:rPr>
          <w:color w:val="050624"/>
          <w:sz w:val="28"/>
          <w:szCs w:val="28"/>
        </w:rPr>
        <w:t> </w:t>
      </w:r>
      <w:proofErr w:type="spellStart"/>
      <w:r w:rsidRPr="00E16125">
        <w:rPr>
          <w:color w:val="050624"/>
          <w:sz w:val="28"/>
          <w:szCs w:val="28"/>
        </w:rPr>
        <w:t>Минобрнауки</w:t>
      </w:r>
      <w:proofErr w:type="spellEnd"/>
      <w:r w:rsidRPr="00E16125">
        <w:rPr>
          <w:color w:val="050624"/>
          <w:sz w:val="28"/>
          <w:szCs w:val="28"/>
        </w:rPr>
        <w:t xml:space="preserve"> России от 09.08.2023 № 776).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rStyle w:val="a5"/>
          <w:color w:val="050624"/>
          <w:sz w:val="28"/>
          <w:szCs w:val="28"/>
        </w:rPr>
        <w:t>Пенсионное обеспечение</w:t>
      </w:r>
      <w:r w:rsidRPr="00E16125">
        <w:rPr>
          <w:color w:val="050624"/>
          <w:sz w:val="28"/>
          <w:szCs w:val="28"/>
        </w:rPr>
        <w:t> 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Семьи погибших участников СВО с детьми смогут рассчитывать на две пенсии –страховую и по потере кормильца. С 2025 г. пенсию по потере кормильца супругам военнослужащих начнут выплачивать независимо от возраста, трудоспособности и выполнения работы. Но только если супруги не вступят в повторный брак и будут заниматься уходом за детьми умершего кормильца. Пенсию станут перечислять до совершеннолетия ребенка, а в случае его очного обучения в вузе– до 23 лет (</w:t>
      </w:r>
      <w:hyperlink r:id="rId34" w:history="1">
        <w:r w:rsidRPr="00E16125">
          <w:rPr>
            <w:rStyle w:val="a4"/>
            <w:sz w:val="28"/>
            <w:szCs w:val="28"/>
            <w:u w:val="none"/>
          </w:rPr>
          <w:t>Федеральный закон</w:t>
        </w:r>
      </w:hyperlink>
      <w:r w:rsidRPr="00E16125">
        <w:rPr>
          <w:color w:val="050624"/>
          <w:sz w:val="28"/>
          <w:szCs w:val="28"/>
        </w:rPr>
        <w:t> от 29 мая 2024 г. № 118-ФЗ).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В страховой стаж для расчета пособий по временной нетрудоспособности, по беременности и родам включаются периоды пребывания в добровольческом формировании с 24 февраля 2022 г. (</w:t>
      </w:r>
      <w:hyperlink r:id="rId35" w:history="1">
        <w:r w:rsidRPr="00E16125">
          <w:rPr>
            <w:rStyle w:val="a4"/>
            <w:sz w:val="28"/>
            <w:szCs w:val="28"/>
            <w:u w:val="none"/>
          </w:rPr>
          <w:t>Приказ</w:t>
        </w:r>
      </w:hyperlink>
      <w:r w:rsidRPr="00E16125">
        <w:rPr>
          <w:color w:val="050624"/>
          <w:sz w:val="28"/>
          <w:szCs w:val="28"/>
        </w:rPr>
        <w:t> Минтруда России от 19.06.2023 № 515н).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Поменялся порядок перерасчета военных пенсий мобилизованных. При последующем увольнении со службы они имеют право на возобновление выплаты пенсии исходя из выслуги и общего трудового стажа на день приостановления пенсии. Либо они имеют право на прекращение выплаты пенсии, которая была приостановлена, и назначение пенсии исходя из выслуги и общего трудового стажа на день увольнения с военной службы (</w:t>
      </w:r>
      <w:hyperlink r:id="rId36" w:history="1">
        <w:r w:rsidRPr="00E16125">
          <w:rPr>
            <w:rStyle w:val="a4"/>
            <w:sz w:val="28"/>
            <w:szCs w:val="28"/>
            <w:u w:val="none"/>
          </w:rPr>
          <w:t>Федеральный закон</w:t>
        </w:r>
      </w:hyperlink>
      <w:r w:rsidRPr="00E16125">
        <w:rPr>
          <w:color w:val="050624"/>
          <w:sz w:val="28"/>
          <w:szCs w:val="28"/>
        </w:rPr>
        <w:t> от 28.02.2023 № 50-ФЗ).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Установлены дополнительные гарантии для членов семей военнослужащих. Например, право на пенсию по случаю потери кормильца имеют нетрудоспособные члены семьи умершего военнослужащего, к которым отнесли детей, братьев, сестер и внуков. Братья, сестры и внуки будут получать пенсию, если у них нет трудоспособных родителей (</w:t>
      </w:r>
      <w:hyperlink r:id="rId37" w:history="1">
        <w:r w:rsidRPr="00E16125">
          <w:rPr>
            <w:rStyle w:val="a4"/>
            <w:sz w:val="28"/>
            <w:szCs w:val="28"/>
            <w:u w:val="none"/>
          </w:rPr>
          <w:t>Федеральный закон</w:t>
        </w:r>
      </w:hyperlink>
      <w:r w:rsidRPr="00E16125">
        <w:rPr>
          <w:color w:val="050624"/>
          <w:sz w:val="28"/>
          <w:szCs w:val="28"/>
        </w:rPr>
        <w:t> от 29.05.2023 № 192-ФЗ).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>К работе, дающей право на досрочное пенсионное обеспечение, приравниваются периоды прохождения военной службы по контракту и в связи с мобилизацией, периоды пребывания в добровольческом формировании. При исчислении страхового стажа периоды участия в СВО засчитываются в двойном размере (</w:t>
      </w:r>
      <w:hyperlink r:id="rId38" w:history="1">
        <w:r w:rsidRPr="00E16125">
          <w:rPr>
            <w:rStyle w:val="a4"/>
            <w:sz w:val="28"/>
            <w:szCs w:val="28"/>
            <w:u w:val="none"/>
          </w:rPr>
          <w:t>Постановление</w:t>
        </w:r>
      </w:hyperlink>
      <w:r w:rsidRPr="00E16125">
        <w:rPr>
          <w:color w:val="050624"/>
          <w:sz w:val="28"/>
          <w:szCs w:val="28"/>
        </w:rPr>
        <w:t> Правительства РФ</w:t>
      </w:r>
      <w:r w:rsidRPr="00E16125">
        <w:rPr>
          <w:color w:val="050624"/>
          <w:sz w:val="28"/>
          <w:szCs w:val="28"/>
        </w:rPr>
        <w:br/>
        <w:t>от 14.11.2022 № 2055).</w:t>
      </w:r>
    </w:p>
    <w:p w:rsid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 w:rsidRPr="00E16125">
        <w:rPr>
          <w:color w:val="050624"/>
          <w:sz w:val="28"/>
          <w:szCs w:val="28"/>
        </w:rPr>
        <w:t xml:space="preserve">Для военнослужащих, заключивших в период СВО контракт о прохождении военной службы, а также для мобилизованных, ранее получавших пенсию за выслугу лет, установлена ежемесячная компенсационная выплата. Выплата равна 100% пенсии за выслугу лет, выплачиваемой на день ее </w:t>
      </w:r>
      <w:r w:rsidRPr="00E16125">
        <w:rPr>
          <w:color w:val="050624"/>
          <w:sz w:val="28"/>
          <w:szCs w:val="28"/>
        </w:rPr>
        <w:lastRenderedPageBreak/>
        <w:t>приостановления с учетом ежемесячной доплаты и индексации после приостановления. Доплачивается к денежному довольствию (содержанию) (</w:t>
      </w:r>
      <w:hyperlink r:id="rId39" w:history="1">
        <w:r w:rsidRPr="00E16125">
          <w:rPr>
            <w:rStyle w:val="a4"/>
            <w:sz w:val="28"/>
            <w:szCs w:val="28"/>
            <w:u w:val="none"/>
          </w:rPr>
          <w:t>Указ</w:t>
        </w:r>
      </w:hyperlink>
      <w:r w:rsidRPr="00E16125">
        <w:rPr>
          <w:color w:val="050624"/>
          <w:sz w:val="28"/>
          <w:szCs w:val="28"/>
        </w:rPr>
        <w:t> Президента РФ от 11 сентября 2023 г.№ 669).</w:t>
      </w:r>
    </w:p>
    <w:p w:rsidR="00E16125" w:rsidRPr="00E16125" w:rsidRDefault="00E16125" w:rsidP="00E16125">
      <w:pPr>
        <w:pStyle w:val="a3"/>
        <w:shd w:val="clear" w:color="auto" w:fill="FFFFFF"/>
        <w:jc w:val="both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 xml:space="preserve">Информацию о мерах </w:t>
      </w:r>
      <w:r w:rsidRPr="00E16125">
        <w:rPr>
          <w:color w:val="050624"/>
          <w:sz w:val="28"/>
          <w:szCs w:val="28"/>
        </w:rPr>
        <w:t>социальной поддержки</w:t>
      </w:r>
      <w:r>
        <w:rPr>
          <w:color w:val="050624"/>
          <w:sz w:val="28"/>
          <w:szCs w:val="28"/>
        </w:rPr>
        <w:t xml:space="preserve"> участников СВО и членов их семей можно получить на сайте Правительства тамбовской области по ссылке:</w:t>
      </w:r>
      <w:bookmarkStart w:id="0" w:name="_GoBack"/>
      <w:bookmarkEnd w:id="0"/>
    </w:p>
    <w:p w:rsidR="005D3E93" w:rsidRPr="00E16125" w:rsidRDefault="00E16125">
      <w:pPr>
        <w:rPr>
          <w:rFonts w:ascii="Times New Roman" w:hAnsi="Times New Roman" w:cs="Times New Roman"/>
          <w:sz w:val="28"/>
          <w:szCs w:val="28"/>
        </w:rPr>
      </w:pPr>
      <w:r w:rsidRPr="00E16125">
        <w:rPr>
          <w:rFonts w:ascii="Times New Roman" w:hAnsi="Times New Roman" w:cs="Times New Roman"/>
          <w:sz w:val="28"/>
          <w:szCs w:val="28"/>
        </w:rPr>
        <w:t>https://www.tambov.gov.ru/contract/region.html</w:t>
      </w:r>
    </w:p>
    <w:sectPr w:rsidR="005D3E93" w:rsidRPr="00E1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83"/>
    <w:rsid w:val="005D3E93"/>
    <w:rsid w:val="00AC6383"/>
    <w:rsid w:val="00E1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6F1DF-F0C5-4870-9A35-271F2216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6125"/>
    <w:rPr>
      <w:color w:val="0000FF"/>
      <w:u w:val="single"/>
    </w:rPr>
  </w:style>
  <w:style w:type="character" w:styleId="a5">
    <w:name w:val="Strong"/>
    <w:basedOn w:val="a0"/>
    <w:uiPriority w:val="22"/>
    <w:qFormat/>
    <w:rsid w:val="00E16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03230018" TargetMode="External"/><Relationship Id="rId13" Type="http://schemas.openxmlformats.org/officeDocument/2006/relationships/hyperlink" Target="http://publication.pravo.gov.ru/Document/View/0001202210070001?ysclid=llxdph7f5g66517977" TargetMode="External"/><Relationship Id="rId18" Type="http://schemas.openxmlformats.org/officeDocument/2006/relationships/hyperlink" Target="http://publication.pravo.gov.ru/Document/View/0001202303100027?rangeSize=%D0%92%D1%81%D0%B5&amp;ysclid=llxfexycvp596871760" TargetMode="External"/><Relationship Id="rId26" Type="http://schemas.openxmlformats.org/officeDocument/2006/relationships/hyperlink" Target="http://publication.pravo.gov.ru/document/0001202306240003?ysclid=llxjo22auh547790514" TargetMode="External"/><Relationship Id="rId39" Type="http://schemas.openxmlformats.org/officeDocument/2006/relationships/hyperlink" Target="http://publication.pravo.gov.ru/document/000120230911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ublication.pravo.gov.ru/document/0001202306130041?ysclid=llxgpzzqv5660621413" TargetMode="External"/><Relationship Id="rId34" Type="http://schemas.openxmlformats.org/officeDocument/2006/relationships/hyperlink" Target="http://publication.pravo.gov.ru/document/0001202405290021?ysclid=lyww895kp4844934722" TargetMode="External"/><Relationship Id="rId7" Type="http://schemas.openxmlformats.org/officeDocument/2006/relationships/hyperlink" Target="http://publication.pravo.gov.ru/Document/View/0001202211010008?ysclid=llxvsx2d3m487360878" TargetMode="External"/><Relationship Id="rId12" Type="http://schemas.openxmlformats.org/officeDocument/2006/relationships/hyperlink" Target="http://publication.pravo.gov.ru/document/0001202409090029" TargetMode="External"/><Relationship Id="rId17" Type="http://schemas.openxmlformats.org/officeDocument/2006/relationships/hyperlink" Target="http://publication.pravo.gov.ru/Document/View/0001202212190141?ysclid=llxek7hmr560309005" TargetMode="External"/><Relationship Id="rId25" Type="http://schemas.openxmlformats.org/officeDocument/2006/relationships/hyperlink" Target="http://publication.pravo.gov.ru/Document/View/0001202212290095?ysclid=llxh6i5vxb34821362" TargetMode="External"/><Relationship Id="rId33" Type="http://schemas.openxmlformats.org/officeDocument/2006/relationships/hyperlink" Target="http://publication.pravo.gov.ru/document/0001202308170021?ysclid=llxjzgj3od791152536" TargetMode="External"/><Relationship Id="rId38" Type="http://schemas.openxmlformats.org/officeDocument/2006/relationships/hyperlink" Target="http://publication.pravo.gov.ru/Document/View/0001202211220036?ysclid=llxmc9b58b1781709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.pravo.gov.ru/Document/View/0001202304280036?ysclid=llxe797nv2840273371" TargetMode="External"/><Relationship Id="rId20" Type="http://schemas.openxmlformats.org/officeDocument/2006/relationships/hyperlink" Target="http://publication.pravo.gov.ru/document/0001202305290010?ysclid=llxglzp8gn22761086" TargetMode="External"/><Relationship Id="rId29" Type="http://schemas.openxmlformats.org/officeDocument/2006/relationships/hyperlink" Target="http://publication.pravo.gov.ru/document/0001202305290010?ysclid=llxglzp8gn22761086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1030044?ysclid=llxsh9oy7k841436433" TargetMode="External"/><Relationship Id="rId11" Type="http://schemas.openxmlformats.org/officeDocument/2006/relationships/hyperlink" Target="http://publication.pravo.gov.ru/document/0001202401040001?ysclid=lraf97kzzf367863584" TargetMode="External"/><Relationship Id="rId24" Type="http://schemas.openxmlformats.org/officeDocument/2006/relationships/hyperlink" Target="http://publication.pravo.gov.ru/document/0001202305290012?ysclid=llxh3txco8196741002" TargetMode="External"/><Relationship Id="rId32" Type="http://schemas.openxmlformats.org/officeDocument/2006/relationships/hyperlink" Target="http://publication.pravo.gov.ru/Document/View/0001202305020024?ysclid=llxwaldkeo9616489" TargetMode="External"/><Relationship Id="rId37" Type="http://schemas.openxmlformats.org/officeDocument/2006/relationships/hyperlink" Target="http://publication.pravo.gov.ru/document/0001202305290015?ysclid=llxlqq38mu92776715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03050061?ysclid=llxrt0e3kp971261372" TargetMode="External"/><Relationship Id="rId15" Type="http://schemas.openxmlformats.org/officeDocument/2006/relationships/hyperlink" Target="http://publication.pravo.gov.ru/Document/View/0001202212290114?ysclid=llxdyh4510473180953" TargetMode="External"/><Relationship Id="rId23" Type="http://schemas.openxmlformats.org/officeDocument/2006/relationships/hyperlink" Target="https://clck.ru/3DE4mM" TargetMode="External"/><Relationship Id="rId28" Type="http://schemas.openxmlformats.org/officeDocument/2006/relationships/hyperlink" Target="http://publication.pravo.gov.ru/document/0001202306240019?ysclid=llxwblneo141066064" TargetMode="External"/><Relationship Id="rId36" Type="http://schemas.openxmlformats.org/officeDocument/2006/relationships/hyperlink" Target="http://publication.pravo.gov.ru/Document/View/0001202302280024?ysclid=llxlk86v9g682163665" TargetMode="External"/><Relationship Id="rId10" Type="http://schemas.openxmlformats.org/officeDocument/2006/relationships/hyperlink" Target="http://publication.pravo.gov.ru/document/0001202404060006?index=1" TargetMode="External"/><Relationship Id="rId19" Type="http://schemas.openxmlformats.org/officeDocument/2006/relationships/hyperlink" Target="http://publication.pravo.gov.ru/Document/View/0001202207140057?ysclid=llxfy211f853337254" TargetMode="External"/><Relationship Id="rId31" Type="http://schemas.openxmlformats.org/officeDocument/2006/relationships/hyperlink" Target="https://trudvsem.ru/?ysclid=llxwab8xl4218493155" TargetMode="External"/><Relationship Id="rId4" Type="http://schemas.openxmlformats.org/officeDocument/2006/relationships/hyperlink" Target="http://publication.pravo.gov.ru/document/0001202306130042?ysclid=llxrqovorb355013035" TargetMode="External"/><Relationship Id="rId9" Type="http://schemas.openxmlformats.org/officeDocument/2006/relationships/hyperlink" Target="http://publication.pravo.gov.ru/document/0001202407310001" TargetMode="External"/><Relationship Id="rId14" Type="http://schemas.openxmlformats.org/officeDocument/2006/relationships/hyperlink" Target="http://publication.pravo.gov.ru/document/0001202404060008" TargetMode="External"/><Relationship Id="rId22" Type="http://schemas.openxmlformats.org/officeDocument/2006/relationships/hyperlink" Target="http://publication.pravo.gov.ru/document/0001202404150033" TargetMode="External"/><Relationship Id="rId27" Type="http://schemas.openxmlformats.org/officeDocument/2006/relationships/hyperlink" Target="http://publication.pravo.gov.ru/Document/View/0001202212290137?ysclid=llxjulptba486975185" TargetMode="External"/><Relationship Id="rId30" Type="http://schemas.openxmlformats.org/officeDocument/2006/relationships/hyperlink" Target="http://publication.pravo.gov.ru/Document/View/0001202205090001?ysclid=llxvdoa7yt960423331" TargetMode="External"/><Relationship Id="rId35" Type="http://schemas.openxmlformats.org/officeDocument/2006/relationships/hyperlink" Target="http://publication.pravo.gov.ru/document/0001202307180008?ysclid=llxtypc7u7971021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2179</Words>
  <Characters>12426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2025-04-25T13:28:00Z</dcterms:created>
  <dcterms:modified xsi:type="dcterms:W3CDTF">2025-04-25T13:32:00Z</dcterms:modified>
</cp:coreProperties>
</file>